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氢气化学式的四个意义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7"/>
        </w:rPr>
        <w:t xml:space="preserve">氢气化学式的四个意义：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7"/>
        </w:rPr>
        <w:t xml:space="preserve">1、可燃性：</w:t>
      </w:r>
      <w:r>
        <w:rPr>
          <w:rFonts w:ascii="arial" w:eastAsia="arial" w:hAnsi="arial" w:cs="arial"/>
          <w:sz w:val="27"/>
        </w:rPr>
        <w:t xml:space="preserve">可在氧气中或氯气中燃烧。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7"/>
        </w:rPr>
        <w:t xml:space="preserve">2、还原性：</w:t>
      </w:r>
      <w:r>
        <w:rPr>
          <w:rFonts w:ascii="arial" w:eastAsia="arial" w:hAnsi="arial" w:cs="arial"/>
          <w:sz w:val="27"/>
        </w:rPr>
        <w:t xml:space="preserve">例如使某些金属氧化物还原。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7"/>
        </w:rPr>
        <w:t xml:space="preserve">3、共价化合物：</w:t>
      </w:r>
      <w:r>
        <w:rPr>
          <w:rFonts w:ascii="arial" w:eastAsia="arial" w:hAnsi="arial" w:cs="arial"/>
          <w:sz w:val="27"/>
        </w:rPr>
        <w:t xml:space="preserve">虽然氢气在通常状态下不是非常活泼，但氢元素与绝大多数元素能组成化合物。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0" w:lineRule="atLeast"/>
        <w:ind w:firstLine="48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7"/>
        </w:rPr>
        <w:t xml:space="preserve">4、离子型氢化物：</w:t>
      </w:r>
      <w:r>
        <w:rPr>
          <w:rFonts w:ascii="arial" w:eastAsia="arial" w:hAnsi="arial" w:cs="arial"/>
          <w:sz w:val="27"/>
        </w:rPr>
        <w:t xml:space="preserve">含有氢元素的离子化合物称离子型氢化物。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b/>
          <w:color w:val="404040"/>
          <w:sz w:val="27"/>
        </w:rPr>
        <w:t xml:space="preserve">注意事项：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氢气是一种无色、无嗅、无毒、易燃易爆的气体，和氟气、氯气、氧气、一氧化碳以及空气混合均有爆炸的危险，其中，氢气与氟气的混合物在低温和黑暗环境就能发生自发性爆炸，与氯气的混合体积比为1:1时，在光照下也可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氢气由于无色无味，燃烧时火焰是透明的，因此其存在不易被感官发现，在很多情况下向氢气中加入有臭味的乙硫醇，以便使嗅觉察觉，并可同时赋予火焰以颜色。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2024-05-05T08:35:31Z</dcterms:created>
  <dcterms:modified xsi:type="dcterms:W3CDTF">2024-05-05T08:35:31Z</dcterms:modified>
</cp:coreProperties>
</file>